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E5058F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1756926" cy="1571625"/>
            <wp:effectExtent l="0" t="0" r="0" b="0"/>
            <wp:docPr id="3" name="Рисунок 3" descr="https://fkr45.ru/UserFiles/news/202111/11/Original/snow-and-ice-2048x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kr45.ru/UserFiles/news/202111/11/Original/snow-and-ice-2048x1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47" cy="15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9" w:rsidRDefault="00156BC9" w:rsidP="00245E8B">
      <w:pPr>
        <w:spacing w:after="0" w:line="240" w:lineRule="auto"/>
        <w:jc w:val="center"/>
        <w:outlineLvl w:val="0"/>
      </w:pPr>
    </w:p>
    <w:p w:rsidR="00156BC9" w:rsidRDefault="00156BC9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E5058F" w:rsidRDefault="00E5058F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Управляющие организации обязаны </w:t>
      </w:r>
    </w:p>
    <w:p w:rsidR="00E5058F" w:rsidRDefault="00E5058F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провести работу по уборке снега </w:t>
      </w:r>
      <w:bookmarkStart w:id="0" w:name="_GoBack"/>
      <w:bookmarkEnd w:id="0"/>
    </w:p>
    <w:p w:rsidR="002C087A" w:rsidRDefault="00E5058F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 придомовой территории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Основные требования: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высота снежного покрова на крыше не должна превышать 30 сантиметров, сосульки должны быть устранены, придомовая территория должна быть очищена от снега;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дор</w:t>
      </w:r>
      <w:r>
        <w:rPr>
          <w:color w:val="000000"/>
          <w:sz w:val="28"/>
          <w:szCs w:val="28"/>
        </w:rPr>
        <w:t xml:space="preserve">ожки должны быть посыпаны </w:t>
      </w:r>
      <w:proofErr w:type="spellStart"/>
      <w:r>
        <w:rPr>
          <w:color w:val="000000"/>
          <w:sz w:val="28"/>
          <w:szCs w:val="28"/>
        </w:rPr>
        <w:t>песко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соляной смесью или </w:t>
      </w:r>
      <w:proofErr w:type="spellStart"/>
      <w:r>
        <w:rPr>
          <w:color w:val="000000"/>
          <w:sz w:val="28"/>
          <w:szCs w:val="28"/>
        </w:rPr>
        <w:t>противогололёдным</w:t>
      </w:r>
      <w:proofErr w:type="spellEnd"/>
      <w:r>
        <w:rPr>
          <w:color w:val="000000"/>
          <w:sz w:val="28"/>
          <w:szCs w:val="28"/>
        </w:rPr>
        <w:t xml:space="preserve"> реагентом;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запрещено сбрасывать и складировать снег на игровые и спортивные площадки, у теплотрасс, беседок, у стен зданий;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- убранный снег и наледь должны быть сдвинуты на открытый грунт так, чтобы не мешать проходу или проезду.</w:t>
      </w:r>
    </w:p>
    <w:p w:rsidR="00E5058F" w:rsidRDefault="00E5058F" w:rsidP="00E5058F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«Уборка должна осуществляться в первую очередь на местах с наибольшей проходимостью, особенно перед подъездами к жилым домам и вдоль них, чтобы предотвратить травмы и неудобства для жителей!», - отметил руководитель Евгений Скрипальщиков.</w:t>
      </w:r>
    </w:p>
    <w:p w:rsidR="00156BC9" w:rsidRPr="0043402A" w:rsidRDefault="00156BC9" w:rsidP="00E5058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156BC9" w:rsidRPr="0043402A" w:rsidSect="002C087A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56BC9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C087A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5058F"/>
    <w:rsid w:val="00E945A8"/>
    <w:rsid w:val="00EE70A1"/>
    <w:rsid w:val="00EF7B94"/>
    <w:rsid w:val="00F90E6D"/>
    <w:rsid w:val="00FD5561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06B"/>
  <w15:docId w15:val="{662C9AC6-0B40-4DB0-B707-253F40E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3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46</cp:revision>
  <cp:lastPrinted>2023-10-24T02:30:00Z</cp:lastPrinted>
  <dcterms:created xsi:type="dcterms:W3CDTF">2018-09-24T09:07:00Z</dcterms:created>
  <dcterms:modified xsi:type="dcterms:W3CDTF">2023-12-21T02:21:00Z</dcterms:modified>
</cp:coreProperties>
</file>